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B201" w14:textId="2D364C7E" w:rsidR="004953AB" w:rsidRPr="003007D4" w:rsidRDefault="004953AB" w:rsidP="000C4FE4">
      <w:pPr>
        <w:pStyle w:val="NoSpacing"/>
        <w:ind w:left="0"/>
        <w:jc w:val="center"/>
        <w:rPr>
          <w:b/>
          <w:color w:val="FF0000"/>
          <w:sz w:val="28"/>
          <w:szCs w:val="28"/>
          <w:u w:val="single"/>
        </w:rPr>
      </w:pPr>
      <w:r w:rsidRPr="003007D4">
        <w:rPr>
          <w:b/>
          <w:color w:val="FF0000"/>
          <w:sz w:val="28"/>
          <w:szCs w:val="28"/>
          <w:u w:val="single"/>
        </w:rPr>
        <w:t>Early Starters Application form</w:t>
      </w:r>
    </w:p>
    <w:p w14:paraId="703D0C7A" w14:textId="77777777" w:rsidR="000C4FE4" w:rsidRPr="003007D4" w:rsidRDefault="000C4FE4" w:rsidP="000C4FE4">
      <w:pPr>
        <w:pStyle w:val="NoSpacing"/>
        <w:ind w:left="0"/>
        <w:jc w:val="center"/>
        <w:rPr>
          <w:b/>
          <w:sz w:val="24"/>
          <w:szCs w:val="24"/>
          <w:u w:val="single"/>
        </w:rPr>
      </w:pPr>
    </w:p>
    <w:p w14:paraId="3B579EB5" w14:textId="1D4BB849" w:rsidR="004953AB" w:rsidRPr="003007D4" w:rsidRDefault="004953AB" w:rsidP="00676198">
      <w:pPr>
        <w:pStyle w:val="NoSpacing"/>
        <w:ind w:left="0"/>
        <w:rPr>
          <w:bCs/>
          <w:sz w:val="24"/>
          <w:szCs w:val="24"/>
        </w:rPr>
      </w:pPr>
      <w:r w:rsidRPr="003007D4">
        <w:rPr>
          <w:bCs/>
          <w:sz w:val="24"/>
          <w:szCs w:val="24"/>
        </w:rPr>
        <w:t xml:space="preserve">St John of God Liffey Early Services </w:t>
      </w:r>
      <w:r w:rsidR="000C4FE4" w:rsidRPr="003007D4">
        <w:rPr>
          <w:bCs/>
          <w:sz w:val="24"/>
          <w:szCs w:val="24"/>
        </w:rPr>
        <w:t>offer</w:t>
      </w:r>
      <w:r w:rsidRPr="003007D4">
        <w:rPr>
          <w:bCs/>
          <w:sz w:val="24"/>
          <w:szCs w:val="24"/>
        </w:rPr>
        <w:t xml:space="preserve"> </w:t>
      </w:r>
      <w:r w:rsidR="000C4FE4" w:rsidRPr="003007D4">
        <w:rPr>
          <w:bCs/>
          <w:sz w:val="24"/>
          <w:szCs w:val="24"/>
        </w:rPr>
        <w:t>specialised early services</w:t>
      </w:r>
      <w:r w:rsidRPr="003007D4">
        <w:rPr>
          <w:bCs/>
          <w:sz w:val="24"/>
          <w:szCs w:val="24"/>
        </w:rPr>
        <w:t xml:space="preserve"> </w:t>
      </w:r>
      <w:r w:rsidR="000C4FE4" w:rsidRPr="003007D4">
        <w:rPr>
          <w:bCs/>
          <w:sz w:val="24"/>
          <w:szCs w:val="24"/>
        </w:rPr>
        <w:t xml:space="preserve">to children aged 0-6yrs </w:t>
      </w:r>
      <w:r w:rsidRPr="003007D4">
        <w:rPr>
          <w:bCs/>
          <w:sz w:val="24"/>
          <w:szCs w:val="24"/>
        </w:rPr>
        <w:t xml:space="preserve">who have an Intellectual Disability or are experiencing Global Developmental Delay.  </w:t>
      </w:r>
      <w:r w:rsidR="000C4FE4" w:rsidRPr="003007D4">
        <w:rPr>
          <w:bCs/>
          <w:sz w:val="24"/>
          <w:szCs w:val="24"/>
        </w:rPr>
        <w:t>The</w:t>
      </w:r>
      <w:r w:rsidRPr="003007D4">
        <w:rPr>
          <w:bCs/>
          <w:sz w:val="24"/>
          <w:szCs w:val="24"/>
        </w:rPr>
        <w:t xml:space="preserve"> </w:t>
      </w:r>
      <w:r w:rsidR="000C4FE4" w:rsidRPr="003007D4">
        <w:rPr>
          <w:b/>
          <w:sz w:val="24"/>
          <w:szCs w:val="24"/>
        </w:rPr>
        <w:t>“</w:t>
      </w:r>
      <w:r w:rsidRPr="003007D4">
        <w:rPr>
          <w:b/>
          <w:sz w:val="24"/>
          <w:szCs w:val="24"/>
        </w:rPr>
        <w:t>Early Starters</w:t>
      </w:r>
      <w:r w:rsidR="000C4FE4" w:rsidRPr="003007D4">
        <w:rPr>
          <w:b/>
          <w:sz w:val="24"/>
          <w:szCs w:val="24"/>
        </w:rPr>
        <w:t>”</w:t>
      </w:r>
      <w:r w:rsidRPr="003007D4">
        <w:rPr>
          <w:bCs/>
          <w:sz w:val="24"/>
          <w:szCs w:val="24"/>
        </w:rPr>
        <w:t xml:space="preserve"> Programme aims to provide a fun, sensory </w:t>
      </w:r>
      <w:r w:rsidR="000C4FE4" w:rsidRPr="003007D4">
        <w:rPr>
          <w:bCs/>
          <w:sz w:val="24"/>
          <w:szCs w:val="24"/>
        </w:rPr>
        <w:t>playgroup</w:t>
      </w:r>
      <w:r w:rsidRPr="003007D4">
        <w:rPr>
          <w:bCs/>
          <w:sz w:val="24"/>
          <w:szCs w:val="24"/>
        </w:rPr>
        <w:t xml:space="preserve"> experience to </w:t>
      </w:r>
      <w:r w:rsidR="000C4FE4" w:rsidRPr="003007D4">
        <w:rPr>
          <w:bCs/>
          <w:sz w:val="24"/>
          <w:szCs w:val="24"/>
        </w:rPr>
        <w:t xml:space="preserve">babies and toddlers </w:t>
      </w:r>
      <w:r w:rsidR="000C4FE4" w:rsidRPr="003007D4">
        <w:rPr>
          <w:bCs/>
          <w:sz w:val="24"/>
          <w:szCs w:val="24"/>
          <w:u w:val="single"/>
        </w:rPr>
        <w:t>up to age 2</w:t>
      </w:r>
      <w:r w:rsidRPr="003007D4">
        <w:rPr>
          <w:bCs/>
          <w:sz w:val="24"/>
          <w:szCs w:val="24"/>
          <w:u w:val="single"/>
        </w:rPr>
        <w:t>.</w:t>
      </w:r>
    </w:p>
    <w:p w14:paraId="02337181" w14:textId="77777777" w:rsidR="000C4FE4" w:rsidRPr="003007D4" w:rsidRDefault="000C4FE4" w:rsidP="004953AB">
      <w:pPr>
        <w:pStyle w:val="NoSpacing"/>
        <w:rPr>
          <w:bCs/>
          <w:sz w:val="24"/>
          <w:szCs w:val="24"/>
        </w:rPr>
      </w:pPr>
    </w:p>
    <w:p w14:paraId="129CCA0C" w14:textId="26911CEE" w:rsidR="004953AB" w:rsidRPr="003007D4" w:rsidRDefault="004953AB" w:rsidP="00676198">
      <w:pPr>
        <w:pStyle w:val="NoSpacing"/>
        <w:ind w:left="0"/>
        <w:rPr>
          <w:bCs/>
          <w:sz w:val="24"/>
          <w:szCs w:val="24"/>
        </w:rPr>
      </w:pPr>
      <w:r w:rsidRPr="003007D4">
        <w:rPr>
          <w:bCs/>
          <w:sz w:val="24"/>
          <w:szCs w:val="24"/>
        </w:rPr>
        <w:t>To apply, please complete the below application form and return to Emma Brennan, (see contact details at end of application).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953AB" w:rsidRPr="003007D4" w14:paraId="08C503E7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274E11C2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Parent/Guardian Name:</w:t>
            </w:r>
          </w:p>
        </w:tc>
        <w:tc>
          <w:tcPr>
            <w:tcW w:w="6186" w:type="dxa"/>
          </w:tcPr>
          <w:p w14:paraId="790C0C0D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5E3740FD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72F04D2F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09336E2B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Childs Name:</w:t>
            </w:r>
          </w:p>
        </w:tc>
        <w:tc>
          <w:tcPr>
            <w:tcW w:w="6186" w:type="dxa"/>
          </w:tcPr>
          <w:p w14:paraId="15161268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0ACCEEC2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14611601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07CDF392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Child’s Date of Birth:</w:t>
            </w:r>
          </w:p>
        </w:tc>
        <w:tc>
          <w:tcPr>
            <w:tcW w:w="6186" w:type="dxa"/>
          </w:tcPr>
          <w:p w14:paraId="0305E64F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43DA3EF9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0BDBA0D1" w14:textId="77777777" w:rsidR="004953AB" w:rsidRDefault="003007D4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  <w:p w14:paraId="6B95EBC5" w14:textId="5C8AC890" w:rsidR="003007D4" w:rsidRPr="003007D4" w:rsidRDefault="003007D4" w:rsidP="004953A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7182D960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3007D4" w:rsidRPr="003007D4" w14:paraId="3A91F5DF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3161AAFD" w14:textId="2F38CF33" w:rsidR="003007D4" w:rsidRDefault="003007D4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186" w:type="dxa"/>
          </w:tcPr>
          <w:p w14:paraId="0AE97DF6" w14:textId="77777777" w:rsidR="003007D4" w:rsidRPr="003007D4" w:rsidRDefault="003007D4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23A5D92E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26AE9D1E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Child’s confirmed or suspected Diagnosis:</w:t>
            </w:r>
          </w:p>
        </w:tc>
        <w:tc>
          <w:tcPr>
            <w:tcW w:w="6186" w:type="dxa"/>
          </w:tcPr>
          <w:p w14:paraId="13CE4664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6B6F3089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74DBD820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2C897249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Medical Conditions (E.g. Allergies):</w:t>
            </w:r>
          </w:p>
        </w:tc>
        <w:tc>
          <w:tcPr>
            <w:tcW w:w="6186" w:type="dxa"/>
          </w:tcPr>
          <w:p w14:paraId="2FF21351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5968BC6F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30FF2B54" w14:textId="77777777" w:rsidR="004953AB" w:rsidRPr="003007D4" w:rsidRDefault="004953AB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Special Requirements:</w:t>
            </w:r>
          </w:p>
        </w:tc>
        <w:tc>
          <w:tcPr>
            <w:tcW w:w="6186" w:type="dxa"/>
          </w:tcPr>
          <w:p w14:paraId="482DF7FA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268F1015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21C947F2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2211E11E" w14:textId="2AB11607" w:rsidR="004953AB" w:rsidRPr="003007D4" w:rsidRDefault="003007D4" w:rsidP="003007D4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you hoping to gain from this playgroup?</w:t>
            </w:r>
          </w:p>
        </w:tc>
        <w:tc>
          <w:tcPr>
            <w:tcW w:w="6186" w:type="dxa"/>
          </w:tcPr>
          <w:p w14:paraId="22F5F9DE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517F7571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171B8168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148E7E3F" w14:textId="77777777" w:rsidR="004953AB" w:rsidRPr="003007D4" w:rsidRDefault="004953AB" w:rsidP="00676198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Any other Information:</w:t>
            </w:r>
          </w:p>
        </w:tc>
        <w:tc>
          <w:tcPr>
            <w:tcW w:w="6186" w:type="dxa"/>
          </w:tcPr>
          <w:p w14:paraId="398E0185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17DD1280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  <w:tr w:rsidR="004953AB" w:rsidRPr="003007D4" w14:paraId="074C5FD7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5D4432E4" w14:textId="0FF5DA24" w:rsidR="004953AB" w:rsidRPr="003007D4" w:rsidRDefault="004953AB" w:rsidP="00676198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 xml:space="preserve">Permission to take Photographs:     </w:t>
            </w:r>
          </w:p>
        </w:tc>
        <w:tc>
          <w:tcPr>
            <w:tcW w:w="6186" w:type="dxa"/>
          </w:tcPr>
          <w:p w14:paraId="1C61417A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  <w:r w:rsidRPr="003007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4B0521" wp14:editId="0C10AC7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6003F" w14:textId="77777777" w:rsidR="004953AB" w:rsidRDefault="004953AB" w:rsidP="004953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B0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1pt;margin-top:3.75pt;width:19.5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sGDgIAAB4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">
                      <v:textbox>
                        <w:txbxContent>
                          <w:p w14:paraId="52D6003F" w14:textId="77777777" w:rsidR="004953AB" w:rsidRDefault="004953AB" w:rsidP="004953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07D4">
              <w:rPr>
                <w:sz w:val="24"/>
                <w:szCs w:val="24"/>
              </w:rPr>
              <w:t>Yes</w:t>
            </w:r>
          </w:p>
          <w:p w14:paraId="5A19A755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253542B2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  <w:r w:rsidRPr="003007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6B607A8" wp14:editId="4050A67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Square wrapText="bothSides"/>
                      <wp:docPr id="15328750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5BAAB" w14:textId="77777777" w:rsidR="004953AB" w:rsidRDefault="004953AB" w:rsidP="004953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607A8" id="_x0000_s1027" type="#_x0000_t202" style="position:absolute;left:0;text-align:left;margin-left:29.1pt;margin-top:3.75pt;width:19.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eMEQ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">
                      <v:textbox>
                        <w:txbxContent>
                          <w:p w14:paraId="4B65BAAB" w14:textId="77777777" w:rsidR="004953AB" w:rsidRDefault="004953AB" w:rsidP="004953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07D4">
              <w:rPr>
                <w:sz w:val="24"/>
                <w:szCs w:val="24"/>
              </w:rPr>
              <w:t>No</w:t>
            </w:r>
          </w:p>
        </w:tc>
      </w:tr>
      <w:tr w:rsidR="004953AB" w:rsidRPr="003007D4" w14:paraId="7C2E5221" w14:textId="77777777" w:rsidTr="00676198">
        <w:tc>
          <w:tcPr>
            <w:tcW w:w="2830" w:type="dxa"/>
            <w:shd w:val="clear" w:color="auto" w:fill="C5E0B3" w:themeFill="accent6" w:themeFillTint="66"/>
          </w:tcPr>
          <w:p w14:paraId="18055EED" w14:textId="77777777" w:rsidR="004953AB" w:rsidRPr="003007D4" w:rsidRDefault="004953AB" w:rsidP="00676198">
            <w:pPr>
              <w:pStyle w:val="NoSpacing"/>
              <w:ind w:left="0"/>
              <w:rPr>
                <w:b/>
                <w:bCs/>
                <w:sz w:val="24"/>
                <w:szCs w:val="24"/>
              </w:rPr>
            </w:pPr>
            <w:r w:rsidRPr="003007D4">
              <w:rPr>
                <w:b/>
                <w:bCs/>
                <w:sz w:val="24"/>
                <w:szCs w:val="24"/>
              </w:rPr>
              <w:t>Date of Application:</w:t>
            </w:r>
          </w:p>
        </w:tc>
        <w:tc>
          <w:tcPr>
            <w:tcW w:w="6186" w:type="dxa"/>
          </w:tcPr>
          <w:p w14:paraId="211756D5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  <w:p w14:paraId="176AEDB7" w14:textId="77777777" w:rsidR="004953AB" w:rsidRPr="003007D4" w:rsidRDefault="004953AB" w:rsidP="004953A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811B53A" w14:textId="77777777" w:rsidR="004953AB" w:rsidRPr="003007D4" w:rsidRDefault="004953AB" w:rsidP="004953AB">
      <w:pPr>
        <w:pStyle w:val="NoSpacing"/>
        <w:rPr>
          <w:sz w:val="24"/>
          <w:szCs w:val="24"/>
        </w:rPr>
      </w:pPr>
      <w:r w:rsidRPr="003007D4">
        <w:rPr>
          <w:sz w:val="24"/>
          <w:szCs w:val="24"/>
        </w:rPr>
        <w:tab/>
      </w:r>
    </w:p>
    <w:p w14:paraId="3BC2E1A2" w14:textId="534CD815" w:rsidR="004953AB" w:rsidRPr="003007D4" w:rsidRDefault="004953AB" w:rsidP="004953AB">
      <w:pPr>
        <w:pStyle w:val="NoSpacing"/>
        <w:rPr>
          <w:sz w:val="24"/>
          <w:szCs w:val="24"/>
        </w:rPr>
      </w:pPr>
      <w:r w:rsidRPr="003007D4">
        <w:rPr>
          <w:sz w:val="24"/>
          <w:szCs w:val="24"/>
        </w:rPr>
        <w:softHyphen/>
      </w:r>
      <w:r w:rsidRPr="003007D4">
        <w:rPr>
          <w:sz w:val="24"/>
          <w:szCs w:val="24"/>
        </w:rPr>
        <w:softHyphen/>
      </w:r>
      <w:r w:rsidRPr="003007D4">
        <w:rPr>
          <w:sz w:val="24"/>
          <w:szCs w:val="24"/>
        </w:rPr>
        <w:softHyphen/>
      </w:r>
      <w:r w:rsidRPr="003007D4">
        <w:rPr>
          <w:sz w:val="24"/>
          <w:szCs w:val="24"/>
        </w:rPr>
        <w:softHyphen/>
      </w:r>
      <w:r w:rsidRPr="003007D4">
        <w:rPr>
          <w:sz w:val="24"/>
          <w:szCs w:val="24"/>
        </w:rPr>
        <w:softHyphen/>
      </w:r>
      <w:r w:rsidRPr="003007D4">
        <w:rPr>
          <w:sz w:val="24"/>
          <w:szCs w:val="24"/>
        </w:rPr>
        <w:softHyphen/>
      </w:r>
    </w:p>
    <w:p w14:paraId="3E56CC88" w14:textId="77777777" w:rsidR="004953AB" w:rsidRPr="003007D4" w:rsidRDefault="004953AB" w:rsidP="004953AB">
      <w:pPr>
        <w:pStyle w:val="NoSpacing"/>
        <w:rPr>
          <w:sz w:val="24"/>
          <w:szCs w:val="24"/>
        </w:rPr>
      </w:pPr>
    </w:p>
    <w:p w14:paraId="22F15E97" w14:textId="77A69580" w:rsidR="004953AB" w:rsidRPr="003007D4" w:rsidRDefault="004953AB" w:rsidP="00676198">
      <w:pPr>
        <w:pStyle w:val="NoSpacing"/>
        <w:ind w:left="0"/>
        <w:rPr>
          <w:bCs/>
          <w:i/>
          <w:iCs/>
          <w:sz w:val="24"/>
          <w:szCs w:val="24"/>
        </w:rPr>
      </w:pPr>
      <w:r w:rsidRPr="003007D4">
        <w:rPr>
          <w:b/>
          <w:sz w:val="24"/>
          <w:szCs w:val="24"/>
        </w:rPr>
        <w:lastRenderedPageBreak/>
        <w:t>Please note:</w:t>
      </w:r>
      <w:r w:rsidRPr="003007D4">
        <w:rPr>
          <w:bCs/>
          <w:sz w:val="24"/>
          <w:szCs w:val="24"/>
        </w:rPr>
        <w:t xml:space="preserve"> </w:t>
      </w:r>
      <w:r w:rsidRPr="00C40DA8">
        <w:rPr>
          <w:bCs/>
          <w:i/>
          <w:iCs/>
          <w:color w:val="FF0000"/>
          <w:sz w:val="24"/>
          <w:szCs w:val="24"/>
        </w:rPr>
        <w:t>Early Services reserve</w:t>
      </w:r>
      <w:r w:rsidR="000C4FE4" w:rsidRPr="00C40DA8">
        <w:rPr>
          <w:bCs/>
          <w:i/>
          <w:iCs/>
          <w:color w:val="FF0000"/>
          <w:sz w:val="24"/>
          <w:szCs w:val="24"/>
        </w:rPr>
        <w:t>s</w:t>
      </w:r>
      <w:r w:rsidRPr="00C40DA8">
        <w:rPr>
          <w:bCs/>
          <w:i/>
          <w:iCs/>
          <w:color w:val="FF0000"/>
          <w:sz w:val="24"/>
          <w:szCs w:val="24"/>
        </w:rPr>
        <w:t xml:space="preserve"> the right to refuse admission to the Early Starters Programme, and failure to comply with </w:t>
      </w:r>
      <w:r w:rsidR="000C4FE4" w:rsidRPr="00C40DA8">
        <w:rPr>
          <w:bCs/>
          <w:i/>
          <w:iCs/>
          <w:color w:val="FF0000"/>
          <w:sz w:val="24"/>
          <w:szCs w:val="24"/>
        </w:rPr>
        <w:t>organisational</w:t>
      </w:r>
      <w:r w:rsidRPr="00C40DA8">
        <w:rPr>
          <w:bCs/>
          <w:i/>
          <w:iCs/>
          <w:color w:val="FF0000"/>
          <w:sz w:val="24"/>
          <w:szCs w:val="24"/>
        </w:rPr>
        <w:t xml:space="preserve"> policies and procedures may result in </w:t>
      </w:r>
      <w:r w:rsidR="000C4FE4" w:rsidRPr="00C40DA8">
        <w:rPr>
          <w:bCs/>
          <w:i/>
          <w:iCs/>
          <w:color w:val="FF0000"/>
          <w:sz w:val="24"/>
          <w:szCs w:val="24"/>
        </w:rPr>
        <w:t>the</w:t>
      </w:r>
      <w:r w:rsidRPr="00C40DA8">
        <w:rPr>
          <w:bCs/>
          <w:i/>
          <w:iCs/>
          <w:color w:val="FF0000"/>
          <w:sz w:val="24"/>
          <w:szCs w:val="24"/>
        </w:rPr>
        <w:t xml:space="preserve"> cancellation of your child’s place. Early Services operates within the remit of a strict Infection Prevention and Control exclusion period. All attendees will be required to sign a declaration prior to each </w:t>
      </w:r>
      <w:r w:rsidR="000C4FE4" w:rsidRPr="00C40DA8">
        <w:rPr>
          <w:bCs/>
          <w:i/>
          <w:iCs/>
          <w:color w:val="FF0000"/>
          <w:sz w:val="24"/>
          <w:szCs w:val="24"/>
        </w:rPr>
        <w:t>playgroup</w:t>
      </w:r>
      <w:r w:rsidRPr="00C40DA8">
        <w:rPr>
          <w:bCs/>
          <w:i/>
          <w:iCs/>
          <w:color w:val="FF0000"/>
          <w:sz w:val="24"/>
          <w:szCs w:val="24"/>
        </w:rPr>
        <w:t xml:space="preserve"> session.</w:t>
      </w:r>
    </w:p>
    <w:p w14:paraId="1942D787" w14:textId="77777777" w:rsidR="004953AB" w:rsidRPr="003007D4" w:rsidRDefault="004953AB" w:rsidP="004953AB">
      <w:pPr>
        <w:pStyle w:val="NoSpacing"/>
        <w:rPr>
          <w:bCs/>
          <w:i/>
          <w:iCs/>
          <w:sz w:val="24"/>
          <w:szCs w:val="24"/>
        </w:rPr>
      </w:pPr>
    </w:p>
    <w:p w14:paraId="7CB1199F" w14:textId="71CB9EFC" w:rsidR="004953AB" w:rsidRPr="00C40DA8" w:rsidRDefault="004953AB" w:rsidP="00676198">
      <w:pPr>
        <w:pStyle w:val="NoSpacing"/>
        <w:ind w:left="0"/>
        <w:rPr>
          <w:sz w:val="24"/>
          <w:szCs w:val="24"/>
        </w:rPr>
      </w:pPr>
      <w:r w:rsidRPr="003007D4">
        <w:rPr>
          <w:b/>
          <w:sz w:val="24"/>
          <w:szCs w:val="24"/>
        </w:rPr>
        <w:t>Data Protection declaration</w:t>
      </w:r>
      <w:r w:rsidRPr="003007D4">
        <w:rPr>
          <w:sz w:val="24"/>
          <w:szCs w:val="24"/>
        </w:rPr>
        <w:t xml:space="preserve">: </w:t>
      </w:r>
      <w:r w:rsidR="00C40DA8" w:rsidRPr="00C40DA8">
        <w:rPr>
          <w:i/>
          <w:iCs/>
          <w:color w:val="FF0000"/>
          <w:sz w:val="24"/>
          <w:szCs w:val="24"/>
        </w:rPr>
        <w:t>I</w:t>
      </w:r>
      <w:r w:rsidR="003007D4" w:rsidRPr="00C40DA8">
        <w:rPr>
          <w:i/>
          <w:iCs/>
          <w:color w:val="FF0000"/>
          <w:sz w:val="24"/>
          <w:szCs w:val="24"/>
        </w:rPr>
        <w:t xml:space="preserve">nformation provided </w:t>
      </w:r>
      <w:r w:rsidR="00C40DA8">
        <w:rPr>
          <w:i/>
          <w:iCs/>
          <w:color w:val="FF0000"/>
          <w:sz w:val="24"/>
          <w:szCs w:val="24"/>
        </w:rPr>
        <w:t>with</w:t>
      </w:r>
      <w:r w:rsidR="003007D4" w:rsidRPr="00C40DA8">
        <w:rPr>
          <w:i/>
          <w:iCs/>
          <w:color w:val="FF0000"/>
          <w:sz w:val="24"/>
          <w:szCs w:val="24"/>
        </w:rPr>
        <w:t xml:space="preserve">in this application </w:t>
      </w:r>
      <w:r w:rsidRPr="00C40DA8">
        <w:rPr>
          <w:i/>
          <w:iCs/>
          <w:color w:val="FF0000"/>
          <w:sz w:val="24"/>
          <w:szCs w:val="24"/>
        </w:rPr>
        <w:t xml:space="preserve">will not be used for any purpose other than </w:t>
      </w:r>
      <w:r w:rsidR="00C40DA8">
        <w:rPr>
          <w:i/>
          <w:iCs/>
          <w:color w:val="FF0000"/>
          <w:sz w:val="24"/>
          <w:szCs w:val="24"/>
        </w:rPr>
        <w:t xml:space="preserve">for communication purposes </w:t>
      </w:r>
      <w:r w:rsidRPr="00C40DA8">
        <w:rPr>
          <w:i/>
          <w:iCs/>
          <w:color w:val="FF0000"/>
          <w:sz w:val="24"/>
          <w:szCs w:val="24"/>
        </w:rPr>
        <w:t xml:space="preserve">and for the safety and welfare of your child. </w:t>
      </w:r>
    </w:p>
    <w:p w14:paraId="3130DBB4" w14:textId="77777777" w:rsidR="004953AB" w:rsidRPr="003007D4" w:rsidRDefault="004953AB" w:rsidP="004953AB">
      <w:pPr>
        <w:pStyle w:val="NoSpacing"/>
        <w:rPr>
          <w:sz w:val="24"/>
          <w:szCs w:val="24"/>
        </w:rPr>
      </w:pPr>
    </w:p>
    <w:p w14:paraId="3A695472" w14:textId="77777777" w:rsidR="004953AB" w:rsidRPr="003007D4" w:rsidRDefault="004953AB" w:rsidP="004953AB">
      <w:pPr>
        <w:pStyle w:val="NoSpacing"/>
        <w:rPr>
          <w:sz w:val="24"/>
          <w:szCs w:val="24"/>
        </w:rPr>
      </w:pPr>
    </w:p>
    <w:p w14:paraId="75D95AE6" w14:textId="77777777" w:rsidR="004953AB" w:rsidRPr="00C40DA8" w:rsidRDefault="004953AB" w:rsidP="00676198">
      <w:pPr>
        <w:pStyle w:val="NoSpacing"/>
        <w:ind w:left="0"/>
        <w:rPr>
          <w:b/>
          <w:bCs/>
          <w:sz w:val="24"/>
          <w:szCs w:val="24"/>
        </w:rPr>
      </w:pPr>
      <w:r w:rsidRPr="00C40DA8">
        <w:rPr>
          <w:b/>
          <w:bCs/>
          <w:sz w:val="24"/>
          <w:szCs w:val="24"/>
        </w:rPr>
        <w:t>I ______________________________ agree to comply with the policies and procedures set out by St John of God Liffey Early Services.</w:t>
      </w:r>
    </w:p>
    <w:p w14:paraId="54F72408" w14:textId="77777777" w:rsidR="000C4FE4" w:rsidRPr="00C40DA8" w:rsidRDefault="000C4FE4" w:rsidP="004953AB">
      <w:pPr>
        <w:pStyle w:val="NoSpacing"/>
        <w:rPr>
          <w:b/>
          <w:bCs/>
          <w:sz w:val="24"/>
          <w:szCs w:val="24"/>
        </w:rPr>
      </w:pPr>
    </w:p>
    <w:p w14:paraId="2E812051" w14:textId="77777777" w:rsidR="004953AB" w:rsidRPr="00C40DA8" w:rsidRDefault="004953AB" w:rsidP="00676198">
      <w:pPr>
        <w:pStyle w:val="NoSpacing"/>
        <w:ind w:left="0"/>
        <w:rPr>
          <w:b/>
          <w:bCs/>
          <w:sz w:val="24"/>
          <w:szCs w:val="24"/>
        </w:rPr>
      </w:pPr>
      <w:r w:rsidRPr="00C40DA8">
        <w:rPr>
          <w:b/>
          <w:bCs/>
          <w:sz w:val="24"/>
          <w:szCs w:val="24"/>
        </w:rPr>
        <w:t>Signature of Parent/Guardian: ______________________________________________</w:t>
      </w:r>
    </w:p>
    <w:p w14:paraId="178B54DF" w14:textId="77777777" w:rsidR="003007D4" w:rsidRPr="00C40DA8" w:rsidRDefault="003007D4" w:rsidP="004953AB">
      <w:pPr>
        <w:pStyle w:val="NoSpacing"/>
        <w:rPr>
          <w:b/>
          <w:bCs/>
          <w:sz w:val="24"/>
          <w:szCs w:val="24"/>
        </w:rPr>
      </w:pPr>
    </w:p>
    <w:p w14:paraId="2AC19985" w14:textId="77777777" w:rsidR="004953AB" w:rsidRPr="00C40DA8" w:rsidRDefault="004953AB" w:rsidP="00676198">
      <w:pPr>
        <w:pStyle w:val="NoSpacing"/>
        <w:ind w:left="0"/>
        <w:rPr>
          <w:b/>
          <w:bCs/>
          <w:sz w:val="24"/>
          <w:szCs w:val="24"/>
        </w:rPr>
      </w:pPr>
      <w:r w:rsidRPr="00C40DA8">
        <w:rPr>
          <w:b/>
          <w:bCs/>
          <w:sz w:val="24"/>
          <w:szCs w:val="24"/>
        </w:rPr>
        <w:t>Date: __________________________________________________________________________</w:t>
      </w:r>
    </w:p>
    <w:p w14:paraId="602B51D7" w14:textId="77777777" w:rsidR="004953AB" w:rsidRPr="003007D4" w:rsidRDefault="004953AB" w:rsidP="004953AB">
      <w:pPr>
        <w:pStyle w:val="NoSpacing"/>
        <w:rPr>
          <w:b/>
          <w:sz w:val="24"/>
          <w:szCs w:val="24"/>
        </w:rPr>
      </w:pPr>
    </w:p>
    <w:p w14:paraId="4DC1FEEA" w14:textId="77777777" w:rsidR="004953AB" w:rsidRPr="003007D4" w:rsidRDefault="004953AB" w:rsidP="004953AB">
      <w:pPr>
        <w:pStyle w:val="NoSpacing"/>
        <w:rPr>
          <w:b/>
          <w:sz w:val="24"/>
          <w:szCs w:val="24"/>
        </w:rPr>
      </w:pPr>
    </w:p>
    <w:p w14:paraId="7EE2EA3B" w14:textId="77777777" w:rsidR="004953AB" w:rsidRPr="003007D4" w:rsidRDefault="004953AB" w:rsidP="004953AB">
      <w:pPr>
        <w:pStyle w:val="NoSpacing"/>
        <w:rPr>
          <w:bCs/>
          <w:sz w:val="24"/>
          <w:szCs w:val="24"/>
        </w:rPr>
      </w:pPr>
    </w:p>
    <w:p w14:paraId="6240D909" w14:textId="7CB501B9" w:rsidR="004953AB" w:rsidRPr="003007D4" w:rsidRDefault="004953AB" w:rsidP="00676198">
      <w:pPr>
        <w:pStyle w:val="NoSpacing"/>
        <w:ind w:left="0"/>
        <w:rPr>
          <w:bCs/>
          <w:sz w:val="24"/>
          <w:szCs w:val="24"/>
        </w:rPr>
      </w:pPr>
      <w:r w:rsidRPr="003007D4">
        <w:rPr>
          <w:bCs/>
          <w:sz w:val="24"/>
          <w:szCs w:val="24"/>
        </w:rPr>
        <w:t xml:space="preserve">Kind </w:t>
      </w:r>
      <w:proofErr w:type="gramStart"/>
      <w:r w:rsidRPr="003007D4">
        <w:rPr>
          <w:bCs/>
          <w:sz w:val="24"/>
          <w:szCs w:val="24"/>
        </w:rPr>
        <w:t>Regards</w:t>
      </w:r>
      <w:r w:rsidR="003007D4">
        <w:rPr>
          <w:bCs/>
          <w:sz w:val="24"/>
          <w:szCs w:val="24"/>
        </w:rPr>
        <w:t xml:space="preserve">,   </w:t>
      </w:r>
      <w:proofErr w:type="gramEnd"/>
      <w:r w:rsidR="003007D4">
        <w:rPr>
          <w:bCs/>
          <w:sz w:val="24"/>
          <w:szCs w:val="24"/>
        </w:rPr>
        <w:t xml:space="preserve">   </w:t>
      </w:r>
      <w:r w:rsidR="003007D4" w:rsidRPr="00E24DAD">
        <w:rPr>
          <w:noProof/>
          <w:lang w:eastAsia="en-IE"/>
        </w:rPr>
        <w:drawing>
          <wp:inline distT="0" distB="0" distL="0" distR="0" wp14:anchorId="78F62A88" wp14:editId="744329A0">
            <wp:extent cx="2143677" cy="5048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08" cy="5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14FE" w14:textId="77777777" w:rsidR="004953AB" w:rsidRPr="003007D4" w:rsidRDefault="004953AB" w:rsidP="004953AB">
      <w:pPr>
        <w:pStyle w:val="NoSpacing"/>
        <w:rPr>
          <w:sz w:val="24"/>
          <w:szCs w:val="24"/>
        </w:rPr>
      </w:pPr>
    </w:p>
    <w:p w14:paraId="0857BB91" w14:textId="6DE3B99F" w:rsidR="003007D4" w:rsidRPr="003007D4" w:rsidRDefault="004953AB" w:rsidP="00676198">
      <w:pPr>
        <w:pStyle w:val="NoSpacing"/>
        <w:ind w:left="0"/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b/>
          <w:bCs/>
          <w:color w:val="DC2B50"/>
          <w:sz w:val="24"/>
          <w:szCs w:val="24"/>
          <w:bdr w:val="none" w:sz="0" w:space="0" w:color="auto" w:frame="1"/>
          <w:shd w:val="clear" w:color="auto" w:fill="FFFFFF"/>
        </w:rPr>
        <w:t>Emma Brennan</w:t>
      </w:r>
      <w:r w:rsidR="003007D4">
        <w:rPr>
          <w:rFonts w:cs="Arial"/>
          <w:b/>
          <w:bCs/>
          <w:color w:val="DC2B5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St. John of God </w:t>
      </w:r>
      <w:r w:rsidR="003007D4"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Liffey Services</w:t>
      </w:r>
    </w:p>
    <w:p w14:paraId="5CD697E0" w14:textId="1F20B92D" w:rsidR="003007D4" w:rsidRPr="003007D4" w:rsidRDefault="003007D4" w:rsidP="00676198">
      <w:pPr>
        <w:pStyle w:val="NoSpacing"/>
        <w:ind w:left="0"/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Early Services</w:t>
      </w:r>
      <w:r w:rsidR="004953AB"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br/>
        <w:t xml:space="preserve">Unit 15 Block A </w:t>
      </w:r>
    </w:p>
    <w:p w14:paraId="5E466A0D" w14:textId="77777777" w:rsidR="003007D4" w:rsidRPr="003007D4" w:rsidRDefault="004953AB" w:rsidP="00676198">
      <w:pPr>
        <w:pStyle w:val="NoSpacing"/>
        <w:ind w:left="0"/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Gleann </w:t>
      </w:r>
      <w:proofErr w:type="spellStart"/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na</w:t>
      </w:r>
      <w:proofErr w:type="spellEnd"/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hEorna</w:t>
      </w:r>
      <w:proofErr w:type="spellEnd"/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109394" w14:textId="77777777" w:rsidR="003007D4" w:rsidRPr="003007D4" w:rsidRDefault="004953AB" w:rsidP="00676198">
      <w:pPr>
        <w:pStyle w:val="NoSpacing"/>
        <w:ind w:left="0"/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Cookstown Tallaght, </w:t>
      </w:r>
    </w:p>
    <w:p w14:paraId="2A7AA198" w14:textId="2B9F2149" w:rsidR="003007D4" w:rsidRPr="003007D4" w:rsidRDefault="004953AB" w:rsidP="00676198">
      <w:pPr>
        <w:pStyle w:val="NoSpacing"/>
        <w:ind w:left="0"/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D24</w:t>
      </w:r>
      <w:r w:rsidR="00C40DA8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07D4">
        <w:rPr>
          <w:rFonts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AD62</w:t>
      </w:r>
    </w:p>
    <w:p w14:paraId="41206D3C" w14:textId="77777777" w:rsidR="003007D4" w:rsidRPr="003007D4" w:rsidRDefault="003007D4" w:rsidP="004953AB">
      <w:pPr>
        <w:pStyle w:val="NoSpacing"/>
        <w:rPr>
          <w:rFonts w:cs="Arial"/>
          <w:color w:val="1B404C"/>
          <w:sz w:val="24"/>
          <w:szCs w:val="24"/>
          <w:bdr w:val="none" w:sz="0" w:space="0" w:color="auto" w:frame="1"/>
          <w:shd w:val="clear" w:color="auto" w:fill="FFFFFF"/>
        </w:rPr>
      </w:pPr>
    </w:p>
    <w:p w14:paraId="4611A2D4" w14:textId="2DA0872B" w:rsidR="003007D4" w:rsidRPr="003007D4" w:rsidRDefault="003007D4" w:rsidP="00676198">
      <w:pPr>
        <w:pStyle w:val="NoSpacing"/>
        <w:ind w:left="0"/>
        <w:rPr>
          <w:rFonts w:cs="Arial"/>
          <w:color w:val="1B404C"/>
          <w:sz w:val="24"/>
          <w:szCs w:val="24"/>
          <w:bdr w:val="none" w:sz="0" w:space="0" w:color="auto" w:frame="1"/>
          <w:shd w:val="clear" w:color="auto" w:fill="FFFFFF"/>
        </w:rPr>
      </w:pPr>
      <w:r w:rsidRPr="003007D4">
        <w:rPr>
          <w:rFonts w:cs="Arial"/>
          <w:b/>
          <w:bCs/>
          <w:color w:val="DC2B50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007D4">
        <w:rPr>
          <w:rFonts w:cs="Arial"/>
          <w:color w:val="1B404C"/>
          <w:sz w:val="24"/>
          <w:szCs w:val="24"/>
          <w:bdr w:val="none" w:sz="0" w:space="0" w:color="auto" w:frame="1"/>
          <w:shd w:val="clear" w:color="auto" w:fill="FFFFFF"/>
        </w:rPr>
        <w:t>+353 872437839</w:t>
      </w:r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007D4">
        <w:rPr>
          <w:rFonts w:cs="Arial"/>
          <w:b/>
          <w:bCs/>
          <w:color w:val="DC2B5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0" w:history="1">
        <w:r w:rsidRPr="003007D4">
          <w:rPr>
            <w:rFonts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emma.brennan@sjog.ie</w:t>
        </w:r>
      </w:hyperlink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007D4">
        <w:rPr>
          <w:rFonts w:cs="Arial"/>
          <w:b/>
          <w:bCs/>
          <w:color w:val="DC2B50"/>
          <w:sz w:val="24"/>
          <w:szCs w:val="24"/>
          <w:bdr w:val="none" w:sz="0" w:space="0" w:color="auto" w:frame="1"/>
          <w:shd w:val="clear" w:color="auto" w:fill="FFFFFF"/>
        </w:rPr>
        <w:t>W</w:t>
      </w:r>
      <w:r w:rsidRPr="003007D4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1" w:tgtFrame="_blank" w:history="1">
        <w:r w:rsidRPr="003007D4">
          <w:rPr>
            <w:rFonts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www.sjogcommunityservices.ie</w:t>
        </w:r>
      </w:hyperlink>
    </w:p>
    <w:p w14:paraId="630198AD" w14:textId="5981D254" w:rsidR="004953AB" w:rsidRPr="003007D4" w:rsidRDefault="004953AB" w:rsidP="003007D4">
      <w:pPr>
        <w:pStyle w:val="NoSpacing"/>
        <w:ind w:left="0"/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ADAC03E" w14:textId="77777777" w:rsidR="004953AB" w:rsidRPr="003007D4" w:rsidRDefault="004953AB" w:rsidP="004953AB">
      <w:pPr>
        <w:pStyle w:val="NoSpacing"/>
        <w:rPr>
          <w:sz w:val="24"/>
          <w:szCs w:val="24"/>
        </w:rPr>
      </w:pPr>
    </w:p>
    <w:sectPr w:rsidR="004953AB" w:rsidRPr="003007D4" w:rsidSect="00676198">
      <w:headerReference w:type="default" r:id="rId12"/>
      <w:footerReference w:type="default" r:id="rId13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B0A7" w14:textId="77777777" w:rsidR="00BA7E10" w:rsidRDefault="00BA7E10" w:rsidP="00CD5695">
      <w:pPr>
        <w:spacing w:after="0" w:line="240" w:lineRule="auto"/>
        <w:ind w:left="1247"/>
      </w:pPr>
      <w:r>
        <w:separator/>
      </w:r>
    </w:p>
  </w:endnote>
  <w:endnote w:type="continuationSeparator" w:id="0">
    <w:p w14:paraId="35629EA7" w14:textId="77777777" w:rsidR="00BA7E10" w:rsidRDefault="00BA7E10" w:rsidP="00CD5695">
      <w:pPr>
        <w:spacing w:after="0" w:line="240" w:lineRule="auto"/>
        <w:ind w:left="1247"/>
      </w:pPr>
      <w:r>
        <w:continuationSeparator/>
      </w:r>
    </w:p>
  </w:endnote>
  <w:endnote w:type="continuationNotice" w:id="1">
    <w:p w14:paraId="325EF917" w14:textId="77777777" w:rsidR="00BA7E10" w:rsidRDefault="00BA7E10">
      <w:pPr>
        <w:spacing w:after="0" w:line="240" w:lineRule="auto"/>
        <w:ind w:left="124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kinson Hyperlegible">
    <w:panose1 w:val="00000000000000000000"/>
    <w:charset w:val="00"/>
    <w:family w:val="auto"/>
    <w:pitch w:val="variable"/>
    <w:sig w:usb0="0000002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1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1"/>
      <w:gridCol w:w="2837"/>
      <w:gridCol w:w="6432"/>
    </w:tblGrid>
    <w:tr w:rsidR="00851AD2" w:rsidRPr="00E56A1C" w14:paraId="78271FAF" w14:textId="77777777" w:rsidTr="003F6874">
      <w:trPr>
        <w:trHeight w:val="1214"/>
      </w:trPr>
      <w:tc>
        <w:tcPr>
          <w:tcW w:w="1843" w:type="dxa"/>
        </w:tcPr>
        <w:p w14:paraId="609DD4B2" w14:textId="77777777" w:rsidR="00851AD2" w:rsidRDefault="00851AD2" w:rsidP="00851AD2">
          <w:pPr>
            <w:pStyle w:val="Footer"/>
            <w:ind w:left="0"/>
            <w:rPr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CRA </w:t>
          </w:r>
          <w:r>
            <w:rPr>
              <w:sz w:val="18"/>
              <w:szCs w:val="18"/>
            </w:rPr>
            <w:t>20069865</w:t>
          </w:r>
        </w:p>
        <w:p w14:paraId="21F5A900" w14:textId="77777777" w:rsidR="00851AD2" w:rsidRDefault="00851AD2" w:rsidP="00851AD2">
          <w:pPr>
            <w:pStyle w:val="Footer"/>
            <w:ind w:left="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Reg. Charity No.</w:t>
          </w:r>
        </w:p>
        <w:p w14:paraId="686133E6" w14:textId="77777777" w:rsidR="00851AD2" w:rsidRDefault="00851AD2" w:rsidP="00851AD2">
          <w:pPr>
            <w:pStyle w:val="Footer"/>
            <w:ind w:left="0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CHY18284</w:t>
          </w:r>
        </w:p>
        <w:p w14:paraId="7410E2A8" w14:textId="77777777" w:rsidR="00851AD2" w:rsidRPr="008E2A2D" w:rsidRDefault="00851AD2" w:rsidP="00851AD2">
          <w:pPr>
            <w:pStyle w:val="Footer"/>
            <w:ind w:left="0"/>
            <w:rPr>
              <w:sz w:val="18"/>
              <w:szCs w:val="18"/>
            </w:rPr>
          </w:pPr>
          <w:r w:rsidRPr="008E2A2D">
            <w:rPr>
              <w:b/>
              <w:bCs/>
              <w:kern w:val="0"/>
              <w:sz w:val="18"/>
              <w:szCs w:val="18"/>
              <w14:ligatures w14:val="none"/>
            </w:rPr>
            <w:t xml:space="preserve">Reg. Company No. </w:t>
          </w:r>
          <w:r w:rsidRPr="008E2A2D">
            <w:rPr>
              <w:kern w:val="0"/>
              <w:sz w:val="18"/>
              <w:szCs w:val="18"/>
              <w14:ligatures w14:val="none"/>
            </w:rPr>
            <w:t>430744</w:t>
          </w:r>
        </w:p>
      </w:tc>
      <w:tc>
        <w:tcPr>
          <w:tcW w:w="2693" w:type="dxa"/>
        </w:tcPr>
        <w:p w14:paraId="46D43AA5" w14:textId="77777777" w:rsidR="00851AD2" w:rsidRPr="00E56A1C" w:rsidRDefault="00851AD2" w:rsidP="00851AD2">
          <w:pPr>
            <w:pStyle w:val="Footer"/>
            <w:ind w:left="0"/>
            <w:rPr>
              <w:b/>
              <w:bCs/>
              <w:sz w:val="18"/>
              <w:szCs w:val="18"/>
            </w:rPr>
          </w:pPr>
          <w:r w:rsidRPr="00E56A1C">
            <w:rPr>
              <w:b/>
              <w:bCs/>
              <w:sz w:val="18"/>
              <w:szCs w:val="18"/>
            </w:rPr>
            <w:t>Registered Office</w:t>
          </w:r>
        </w:p>
        <w:p w14:paraId="56DAB045" w14:textId="77777777" w:rsidR="00851AD2" w:rsidRPr="00E56A1C" w:rsidRDefault="00851AD2" w:rsidP="00851AD2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>Granada, Stillorgan,</w:t>
          </w:r>
        </w:p>
        <w:p w14:paraId="1EA9293A" w14:textId="77777777" w:rsidR="00851AD2" w:rsidRPr="00E56A1C" w:rsidRDefault="00851AD2" w:rsidP="00851AD2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>Co. Dublin, A94D9N1</w:t>
          </w:r>
        </w:p>
        <w:p w14:paraId="5A9F4799" w14:textId="77777777" w:rsidR="00851AD2" w:rsidRPr="00FD6FBF" w:rsidRDefault="00851AD2" w:rsidP="00851AD2">
          <w:pPr>
            <w:pStyle w:val="Footer"/>
            <w:ind w:left="0"/>
            <w:rPr>
              <w:sz w:val="18"/>
              <w:szCs w:val="18"/>
            </w:rPr>
          </w:pPr>
          <w:r w:rsidRPr="005B6797">
            <w:rPr>
              <w:sz w:val="18"/>
              <w:szCs w:val="18"/>
            </w:rPr>
            <w:t>www.</w:t>
          </w:r>
          <w:r>
            <w:rPr>
              <w:sz w:val="18"/>
              <w:szCs w:val="18"/>
            </w:rPr>
            <w:t>sjogliffeyservices.ie</w:t>
          </w:r>
        </w:p>
        <w:p w14:paraId="2B8A94E5" w14:textId="77777777" w:rsidR="00851AD2" w:rsidRDefault="00851AD2" w:rsidP="00851AD2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 xml:space="preserve">+353 </w:t>
          </w:r>
          <w:r w:rsidRPr="00A143D5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</w:t>
          </w:r>
          <w:r w:rsidRPr="00A143D5">
            <w:rPr>
              <w:sz w:val="18"/>
              <w:szCs w:val="18"/>
            </w:rPr>
            <w:t>4686400</w:t>
          </w:r>
        </w:p>
        <w:p w14:paraId="7E7EE6A3" w14:textId="77777777" w:rsidR="00851AD2" w:rsidRPr="00A2335D" w:rsidRDefault="00851AD2" w:rsidP="00851AD2">
          <w:pPr>
            <w:jc w:val="center"/>
          </w:pPr>
        </w:p>
      </w:tc>
      <w:tc>
        <w:tcPr>
          <w:tcW w:w="6106" w:type="dxa"/>
        </w:tcPr>
        <w:p w14:paraId="6BA0CFC9" w14:textId="2C8ECB6A" w:rsidR="00851AD2" w:rsidRPr="008E2A2D" w:rsidRDefault="00851AD2" w:rsidP="000C4FE4">
          <w:pPr>
            <w:pStyle w:val="Footer"/>
            <w:ind w:left="0"/>
            <w:rPr>
              <w:sz w:val="18"/>
              <w:szCs w:val="18"/>
            </w:rPr>
          </w:pPr>
          <w:proofErr w:type="gramStart"/>
          <w:r w:rsidRPr="00E56A1C">
            <w:rPr>
              <w:b/>
              <w:bCs/>
              <w:sz w:val="18"/>
              <w:szCs w:val="18"/>
            </w:rPr>
            <w:t>Directors;</w:t>
          </w:r>
          <w:proofErr w:type="gramEnd"/>
          <w:r w:rsidRPr="00E56A1C">
            <w:rPr>
              <w:b/>
              <w:bCs/>
              <w:sz w:val="18"/>
              <w:szCs w:val="18"/>
            </w:rPr>
            <w:t xml:space="preserve"> </w:t>
          </w:r>
        </w:p>
        <w:p w14:paraId="4FCC31CF" w14:textId="77777777" w:rsidR="000C4FE4" w:rsidRDefault="000C4FE4" w:rsidP="000C4FE4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 xml:space="preserve">Gerard Boyle, Charles Watchorn, James Hussey, </w:t>
          </w:r>
        </w:p>
        <w:p w14:paraId="679FABF6" w14:textId="77777777" w:rsidR="000C4FE4" w:rsidRDefault="000C4FE4" w:rsidP="000C4FE4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 xml:space="preserve">Theresa </w:t>
          </w:r>
          <w:proofErr w:type="spellStart"/>
          <w:r w:rsidRPr="00E56A1C">
            <w:rPr>
              <w:sz w:val="18"/>
              <w:szCs w:val="18"/>
            </w:rPr>
            <w:t>Ghalainey</w:t>
          </w:r>
          <w:proofErr w:type="spellEnd"/>
          <w:r w:rsidRPr="00E56A1C">
            <w:rPr>
              <w:sz w:val="18"/>
              <w:szCs w:val="18"/>
            </w:rPr>
            <w:t xml:space="preserve">, Elma Clancy, Kieran Carolan, Shane Hill, </w:t>
          </w:r>
        </w:p>
        <w:p w14:paraId="7394ED6E" w14:textId="77777777" w:rsidR="000C4FE4" w:rsidRPr="008E2A2D" w:rsidRDefault="000C4FE4" w:rsidP="000C4FE4">
          <w:pPr>
            <w:pStyle w:val="Footer"/>
            <w:ind w:left="0"/>
            <w:rPr>
              <w:sz w:val="18"/>
              <w:szCs w:val="18"/>
            </w:rPr>
          </w:pPr>
          <w:r w:rsidRPr="00E56A1C">
            <w:rPr>
              <w:sz w:val="18"/>
              <w:szCs w:val="18"/>
            </w:rPr>
            <w:t>Ger O’Sullivan</w:t>
          </w:r>
          <w:r>
            <w:rPr>
              <w:sz w:val="18"/>
              <w:szCs w:val="18"/>
            </w:rPr>
            <w:t xml:space="preserve">, </w:t>
          </w:r>
          <w:r w:rsidRPr="008E2A2D">
            <w:rPr>
              <w:sz w:val="18"/>
              <w:szCs w:val="18"/>
            </w:rPr>
            <w:t>Olivia Rigney</w:t>
          </w:r>
          <w:r>
            <w:rPr>
              <w:sz w:val="18"/>
              <w:szCs w:val="18"/>
            </w:rPr>
            <w:t xml:space="preserve">, </w:t>
          </w:r>
          <w:r w:rsidRPr="008E2A2D">
            <w:rPr>
              <w:sz w:val="18"/>
              <w:szCs w:val="18"/>
            </w:rPr>
            <w:t>Paul Ryan</w:t>
          </w:r>
          <w:r>
            <w:rPr>
              <w:sz w:val="18"/>
              <w:szCs w:val="18"/>
            </w:rPr>
            <w:t xml:space="preserve">, </w:t>
          </w:r>
          <w:r w:rsidRPr="008E2A2D">
            <w:rPr>
              <w:sz w:val="18"/>
              <w:szCs w:val="18"/>
            </w:rPr>
            <w:t>Padraic White</w:t>
          </w:r>
          <w:r>
            <w:rPr>
              <w:sz w:val="18"/>
              <w:szCs w:val="18"/>
            </w:rPr>
            <w:t>.</w:t>
          </w:r>
        </w:p>
        <w:p w14:paraId="135046B0" w14:textId="77777777" w:rsidR="00851AD2" w:rsidRPr="00A84FDF" w:rsidRDefault="00851AD2" w:rsidP="00851AD2">
          <w:pPr>
            <w:pStyle w:val="Footer"/>
            <w:ind w:left="0"/>
            <w:rPr>
              <w:sz w:val="18"/>
              <w:szCs w:val="18"/>
            </w:rPr>
          </w:pPr>
        </w:p>
        <w:p w14:paraId="09B47A60" w14:textId="77777777" w:rsidR="00851AD2" w:rsidRPr="00E56A1C" w:rsidRDefault="00851AD2" w:rsidP="00851AD2">
          <w:pPr>
            <w:pStyle w:val="Footer"/>
            <w:ind w:left="0"/>
            <w:rPr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0FF7676D" wp14:editId="214774FA">
                <wp:simplePos x="0" y="0"/>
                <wp:positionH relativeFrom="column">
                  <wp:posOffset>3414395</wp:posOffset>
                </wp:positionH>
                <wp:positionV relativeFrom="paragraph">
                  <wp:posOffset>100965</wp:posOffset>
                </wp:positionV>
                <wp:extent cx="392430" cy="392430"/>
                <wp:effectExtent l="0" t="0" r="7620" b="7620"/>
                <wp:wrapNone/>
                <wp:docPr id="435361706" name="Picture 10" descr="A group of red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361706" name="Picture 10" descr="A group of red dot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30" cy="392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BC75D55" w14:textId="77777777" w:rsidR="00851AD2" w:rsidRPr="005D74C5" w:rsidRDefault="00851AD2" w:rsidP="00851AD2">
          <w:pPr>
            <w:pStyle w:val="Footer"/>
            <w:ind w:left="0"/>
            <w:rPr>
              <w:b/>
              <w:bCs/>
              <w:color w:val="DD294C"/>
              <w:sz w:val="18"/>
              <w:szCs w:val="18"/>
            </w:rPr>
          </w:pPr>
          <w:r w:rsidRPr="005D74C5">
            <w:rPr>
              <w:b/>
              <w:bCs/>
              <w:color w:val="DD294C"/>
              <w:sz w:val="18"/>
              <w:szCs w:val="18"/>
            </w:rPr>
            <w:t xml:space="preserve">                             Hospitality • Compassion • Respect</w:t>
          </w:r>
        </w:p>
        <w:p w14:paraId="5A548960" w14:textId="77777777" w:rsidR="00851AD2" w:rsidRPr="00E56A1C" w:rsidRDefault="00851AD2" w:rsidP="00851AD2">
          <w:pPr>
            <w:pStyle w:val="Footer"/>
            <w:ind w:left="0"/>
            <w:rPr>
              <w:sz w:val="18"/>
              <w:szCs w:val="18"/>
            </w:rPr>
          </w:pPr>
        </w:p>
      </w:tc>
    </w:tr>
  </w:tbl>
  <w:p w14:paraId="4DD6C8A3" w14:textId="77777777" w:rsidR="00FB4D8C" w:rsidRPr="00851AD2" w:rsidRDefault="00FB4D8C" w:rsidP="0085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97B5" w14:textId="77777777" w:rsidR="00BA7E10" w:rsidRDefault="00BA7E10" w:rsidP="00CD5695">
      <w:pPr>
        <w:spacing w:after="0" w:line="240" w:lineRule="auto"/>
        <w:ind w:left="1247"/>
      </w:pPr>
      <w:r>
        <w:separator/>
      </w:r>
    </w:p>
  </w:footnote>
  <w:footnote w:type="continuationSeparator" w:id="0">
    <w:p w14:paraId="498675A6" w14:textId="77777777" w:rsidR="00BA7E10" w:rsidRDefault="00BA7E10" w:rsidP="00CD5695">
      <w:pPr>
        <w:spacing w:after="0" w:line="240" w:lineRule="auto"/>
        <w:ind w:left="1247"/>
      </w:pPr>
      <w:r>
        <w:continuationSeparator/>
      </w:r>
    </w:p>
  </w:footnote>
  <w:footnote w:type="continuationNotice" w:id="1">
    <w:p w14:paraId="5E49CA19" w14:textId="77777777" w:rsidR="00BA7E10" w:rsidRDefault="00BA7E10">
      <w:pPr>
        <w:spacing w:after="0" w:line="240" w:lineRule="auto"/>
        <w:ind w:left="124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598" w14:textId="77777777" w:rsidR="004953AB" w:rsidRDefault="004953AB" w:rsidP="00847E7E">
    <w:pPr>
      <w:pStyle w:val="Header"/>
      <w:spacing w:line="276" w:lineRule="auto"/>
      <w:ind w:left="0"/>
      <w:rPr>
        <w:b/>
        <w:bCs/>
        <w:color w:val="DD294C"/>
        <w:sz w:val="24"/>
        <w:szCs w:val="24"/>
      </w:rPr>
    </w:pPr>
  </w:p>
  <w:p w14:paraId="7013F3A7" w14:textId="77777777" w:rsidR="004953AB" w:rsidRDefault="004953AB" w:rsidP="00847E7E">
    <w:pPr>
      <w:pStyle w:val="Header"/>
      <w:spacing w:line="276" w:lineRule="auto"/>
      <w:ind w:left="0"/>
      <w:rPr>
        <w:b/>
        <w:bCs/>
        <w:color w:val="DD294C"/>
        <w:sz w:val="24"/>
        <w:szCs w:val="24"/>
      </w:rPr>
    </w:pPr>
  </w:p>
  <w:p w14:paraId="0312722D" w14:textId="6C2F5D1C" w:rsidR="00CD5695" w:rsidRPr="001104F6" w:rsidRDefault="004953AB" w:rsidP="004953AB">
    <w:pPr>
      <w:pStyle w:val="Header"/>
      <w:spacing w:line="276" w:lineRule="auto"/>
      <w:ind w:left="0"/>
      <w:jc w:val="center"/>
      <w:rPr>
        <w:b/>
        <w:bCs/>
        <w:color w:val="DD294C"/>
        <w:sz w:val="24"/>
        <w:szCs w:val="24"/>
      </w:rPr>
    </w:pPr>
    <w:r w:rsidRPr="001A5A20">
      <w:rPr>
        <w:b/>
        <w:bCs/>
        <w:noProof/>
        <w:color w:val="DD294C"/>
        <w:sz w:val="16"/>
        <w:szCs w:val="16"/>
      </w:rPr>
      <w:drawing>
        <wp:anchor distT="0" distB="0" distL="114300" distR="114300" simplePos="0" relativeHeight="251660288" behindDoc="1" locked="0" layoutInCell="1" allowOverlap="1" wp14:anchorId="1B29E4A7" wp14:editId="44E235C3">
          <wp:simplePos x="0" y="0"/>
          <wp:positionH relativeFrom="margin">
            <wp:posOffset>5012690</wp:posOffset>
          </wp:positionH>
          <wp:positionV relativeFrom="topMargin">
            <wp:align>bottom</wp:align>
          </wp:positionV>
          <wp:extent cx="1495425" cy="747395"/>
          <wp:effectExtent l="0" t="0" r="0" b="0"/>
          <wp:wrapThrough wrapText="bothSides">
            <wp:wrapPolygon edited="0">
              <wp:start x="12107" y="0"/>
              <wp:lineTo x="0" y="1101"/>
              <wp:lineTo x="0" y="20921"/>
              <wp:lineTo x="17335" y="20921"/>
              <wp:lineTo x="17885" y="18719"/>
              <wp:lineTo x="16785" y="17618"/>
              <wp:lineTo x="14859" y="17618"/>
              <wp:lineTo x="16510" y="8809"/>
              <wp:lineTo x="14859" y="0"/>
              <wp:lineTo x="12107" y="0"/>
            </wp:wrapPolygon>
          </wp:wrapThrough>
          <wp:docPr id="323369312" name="Picture 323369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369312" name="Picture 323369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DD294C"/>
        <w:sz w:val="24"/>
        <w:szCs w:val="24"/>
      </w:rPr>
      <w:t>St John of God Liffey Early Services</w:t>
    </w:r>
  </w:p>
  <w:p w14:paraId="713F255B" w14:textId="3206D02C" w:rsidR="00CD5695" w:rsidRPr="000566A0" w:rsidRDefault="00CD5695" w:rsidP="000566A0">
    <w:pPr>
      <w:pStyle w:val="Header"/>
      <w:spacing w:line="276" w:lineRule="auto"/>
      <w:ind w:left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95"/>
    <w:rsid w:val="0002281D"/>
    <w:rsid w:val="00041C4D"/>
    <w:rsid w:val="000566A0"/>
    <w:rsid w:val="00075F10"/>
    <w:rsid w:val="0008286D"/>
    <w:rsid w:val="000A2D74"/>
    <w:rsid w:val="000A4908"/>
    <w:rsid w:val="000A514F"/>
    <w:rsid w:val="000A72F7"/>
    <w:rsid w:val="000C4FE4"/>
    <w:rsid w:val="000C676A"/>
    <w:rsid w:val="000E012E"/>
    <w:rsid w:val="000F4726"/>
    <w:rsid w:val="00103119"/>
    <w:rsid w:val="00103E0F"/>
    <w:rsid w:val="001069AB"/>
    <w:rsid w:val="001104F6"/>
    <w:rsid w:val="00125613"/>
    <w:rsid w:val="00131529"/>
    <w:rsid w:val="00132FF4"/>
    <w:rsid w:val="00140D15"/>
    <w:rsid w:val="0016691C"/>
    <w:rsid w:val="001676C6"/>
    <w:rsid w:val="001A5003"/>
    <w:rsid w:val="001A5A20"/>
    <w:rsid w:val="001B419C"/>
    <w:rsid w:val="001C0A9C"/>
    <w:rsid w:val="001D14D9"/>
    <w:rsid w:val="001D356E"/>
    <w:rsid w:val="002072F9"/>
    <w:rsid w:val="00212CB6"/>
    <w:rsid w:val="002168E6"/>
    <w:rsid w:val="00226490"/>
    <w:rsid w:val="00233EA3"/>
    <w:rsid w:val="00240044"/>
    <w:rsid w:val="00242941"/>
    <w:rsid w:val="002560CE"/>
    <w:rsid w:val="00266F7E"/>
    <w:rsid w:val="00272229"/>
    <w:rsid w:val="002873EF"/>
    <w:rsid w:val="002970C1"/>
    <w:rsid w:val="002A099B"/>
    <w:rsid w:val="002C1496"/>
    <w:rsid w:val="002F6A7E"/>
    <w:rsid w:val="003007D4"/>
    <w:rsid w:val="00300A65"/>
    <w:rsid w:val="00321CEA"/>
    <w:rsid w:val="003314FA"/>
    <w:rsid w:val="00335B3C"/>
    <w:rsid w:val="0034015A"/>
    <w:rsid w:val="00352823"/>
    <w:rsid w:val="00355643"/>
    <w:rsid w:val="003559AB"/>
    <w:rsid w:val="00376E9E"/>
    <w:rsid w:val="0038387C"/>
    <w:rsid w:val="00393935"/>
    <w:rsid w:val="003A5C6D"/>
    <w:rsid w:val="003C39D4"/>
    <w:rsid w:val="003C4C8A"/>
    <w:rsid w:val="003C6167"/>
    <w:rsid w:val="0040050E"/>
    <w:rsid w:val="00437B3D"/>
    <w:rsid w:val="004451CE"/>
    <w:rsid w:val="004514C8"/>
    <w:rsid w:val="00466DA1"/>
    <w:rsid w:val="004807FF"/>
    <w:rsid w:val="004869E9"/>
    <w:rsid w:val="004953AB"/>
    <w:rsid w:val="004A0E8B"/>
    <w:rsid w:val="004A5F3A"/>
    <w:rsid w:val="004C3B15"/>
    <w:rsid w:val="004C6A02"/>
    <w:rsid w:val="004E034C"/>
    <w:rsid w:val="004F4382"/>
    <w:rsid w:val="00502366"/>
    <w:rsid w:val="0050592E"/>
    <w:rsid w:val="00552908"/>
    <w:rsid w:val="005541FB"/>
    <w:rsid w:val="005652C6"/>
    <w:rsid w:val="00572FAB"/>
    <w:rsid w:val="00590D25"/>
    <w:rsid w:val="005911AD"/>
    <w:rsid w:val="005B64D6"/>
    <w:rsid w:val="005C2A0B"/>
    <w:rsid w:val="005D26BE"/>
    <w:rsid w:val="005E6230"/>
    <w:rsid w:val="005F16C2"/>
    <w:rsid w:val="005F1B5C"/>
    <w:rsid w:val="005F68DA"/>
    <w:rsid w:val="0061068B"/>
    <w:rsid w:val="006206C8"/>
    <w:rsid w:val="006342FD"/>
    <w:rsid w:val="006421F9"/>
    <w:rsid w:val="006467BB"/>
    <w:rsid w:val="00647670"/>
    <w:rsid w:val="0065013D"/>
    <w:rsid w:val="00650BA4"/>
    <w:rsid w:val="006533F0"/>
    <w:rsid w:val="00672286"/>
    <w:rsid w:val="006726DE"/>
    <w:rsid w:val="00675AA9"/>
    <w:rsid w:val="00676198"/>
    <w:rsid w:val="00692B04"/>
    <w:rsid w:val="00697374"/>
    <w:rsid w:val="006C37BE"/>
    <w:rsid w:val="006D18C6"/>
    <w:rsid w:val="007065D2"/>
    <w:rsid w:val="00712291"/>
    <w:rsid w:val="00714505"/>
    <w:rsid w:val="00714A09"/>
    <w:rsid w:val="00754405"/>
    <w:rsid w:val="0077034C"/>
    <w:rsid w:val="00772DA8"/>
    <w:rsid w:val="0078490B"/>
    <w:rsid w:val="007A6E9C"/>
    <w:rsid w:val="007B12C5"/>
    <w:rsid w:val="007B4159"/>
    <w:rsid w:val="007B7BAD"/>
    <w:rsid w:val="007C3A8F"/>
    <w:rsid w:val="007D3562"/>
    <w:rsid w:val="007D4158"/>
    <w:rsid w:val="007E07FD"/>
    <w:rsid w:val="007F0DD2"/>
    <w:rsid w:val="00805CF3"/>
    <w:rsid w:val="00841C7C"/>
    <w:rsid w:val="00847E7E"/>
    <w:rsid w:val="00851AD2"/>
    <w:rsid w:val="00863810"/>
    <w:rsid w:val="00871CE3"/>
    <w:rsid w:val="008753D1"/>
    <w:rsid w:val="008A206F"/>
    <w:rsid w:val="008D4D35"/>
    <w:rsid w:val="008F209D"/>
    <w:rsid w:val="00904267"/>
    <w:rsid w:val="0091026F"/>
    <w:rsid w:val="00911AED"/>
    <w:rsid w:val="00915E49"/>
    <w:rsid w:val="00917BB2"/>
    <w:rsid w:val="0093022F"/>
    <w:rsid w:val="00931167"/>
    <w:rsid w:val="009367CE"/>
    <w:rsid w:val="00941144"/>
    <w:rsid w:val="009545EA"/>
    <w:rsid w:val="009B3902"/>
    <w:rsid w:val="009B3B65"/>
    <w:rsid w:val="009C148D"/>
    <w:rsid w:val="009C68A6"/>
    <w:rsid w:val="009C68C5"/>
    <w:rsid w:val="009E08DF"/>
    <w:rsid w:val="009E2B21"/>
    <w:rsid w:val="009E3F2E"/>
    <w:rsid w:val="00A41B5D"/>
    <w:rsid w:val="00A475B1"/>
    <w:rsid w:val="00A55BAB"/>
    <w:rsid w:val="00A64E13"/>
    <w:rsid w:val="00A70D7D"/>
    <w:rsid w:val="00A81AE2"/>
    <w:rsid w:val="00A92DB4"/>
    <w:rsid w:val="00A947BD"/>
    <w:rsid w:val="00AA5D2F"/>
    <w:rsid w:val="00AC3CE2"/>
    <w:rsid w:val="00AC7152"/>
    <w:rsid w:val="00AD300F"/>
    <w:rsid w:val="00AD3D62"/>
    <w:rsid w:val="00AE2C3D"/>
    <w:rsid w:val="00B01A16"/>
    <w:rsid w:val="00B13498"/>
    <w:rsid w:val="00B238AB"/>
    <w:rsid w:val="00B27188"/>
    <w:rsid w:val="00B30EDB"/>
    <w:rsid w:val="00B705BA"/>
    <w:rsid w:val="00B73456"/>
    <w:rsid w:val="00B74607"/>
    <w:rsid w:val="00BA100E"/>
    <w:rsid w:val="00BA2DFB"/>
    <w:rsid w:val="00BA7E10"/>
    <w:rsid w:val="00BE49D3"/>
    <w:rsid w:val="00BE60BC"/>
    <w:rsid w:val="00BF22D5"/>
    <w:rsid w:val="00BF2738"/>
    <w:rsid w:val="00C03D28"/>
    <w:rsid w:val="00C2026C"/>
    <w:rsid w:val="00C2318B"/>
    <w:rsid w:val="00C40DA8"/>
    <w:rsid w:val="00C44D16"/>
    <w:rsid w:val="00C5077B"/>
    <w:rsid w:val="00C610B4"/>
    <w:rsid w:val="00C64FAE"/>
    <w:rsid w:val="00C779E2"/>
    <w:rsid w:val="00C95F2C"/>
    <w:rsid w:val="00CA2646"/>
    <w:rsid w:val="00CA2E1F"/>
    <w:rsid w:val="00CD0482"/>
    <w:rsid w:val="00CD5695"/>
    <w:rsid w:val="00CD56C7"/>
    <w:rsid w:val="00CE26F6"/>
    <w:rsid w:val="00D042BD"/>
    <w:rsid w:val="00D13D0F"/>
    <w:rsid w:val="00D27003"/>
    <w:rsid w:val="00D31BD9"/>
    <w:rsid w:val="00D3697C"/>
    <w:rsid w:val="00D377E2"/>
    <w:rsid w:val="00D4502E"/>
    <w:rsid w:val="00D57773"/>
    <w:rsid w:val="00D70429"/>
    <w:rsid w:val="00D801A3"/>
    <w:rsid w:val="00D83E68"/>
    <w:rsid w:val="00DB638A"/>
    <w:rsid w:val="00DE0DF1"/>
    <w:rsid w:val="00DE70AF"/>
    <w:rsid w:val="00DE7C29"/>
    <w:rsid w:val="00DF1532"/>
    <w:rsid w:val="00E002A1"/>
    <w:rsid w:val="00E04523"/>
    <w:rsid w:val="00E053E1"/>
    <w:rsid w:val="00E077E3"/>
    <w:rsid w:val="00E14B44"/>
    <w:rsid w:val="00E579D7"/>
    <w:rsid w:val="00E6767E"/>
    <w:rsid w:val="00E90208"/>
    <w:rsid w:val="00EB3162"/>
    <w:rsid w:val="00EB4871"/>
    <w:rsid w:val="00EC2D43"/>
    <w:rsid w:val="00EE1DED"/>
    <w:rsid w:val="00EE7C72"/>
    <w:rsid w:val="00EF5216"/>
    <w:rsid w:val="00F00E60"/>
    <w:rsid w:val="00F03F95"/>
    <w:rsid w:val="00F3083C"/>
    <w:rsid w:val="00F31CCE"/>
    <w:rsid w:val="00F36F40"/>
    <w:rsid w:val="00F41A50"/>
    <w:rsid w:val="00F773B0"/>
    <w:rsid w:val="00F818C5"/>
    <w:rsid w:val="00F91C30"/>
    <w:rsid w:val="00F97F17"/>
    <w:rsid w:val="00FA3905"/>
    <w:rsid w:val="00FA7955"/>
    <w:rsid w:val="00FB4D8C"/>
    <w:rsid w:val="00FB558F"/>
    <w:rsid w:val="00FC1449"/>
    <w:rsid w:val="00FD283C"/>
    <w:rsid w:val="00FE4D26"/>
    <w:rsid w:val="00FF4EAB"/>
    <w:rsid w:val="22D0F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334"/>
  <w15:chartTrackingRefBased/>
  <w15:docId w15:val="{C2E8399B-FDBE-4EF4-9EF6-083C980D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kinson Hyperlegible" w:eastAsiaTheme="minorHAnsi" w:hAnsi="Atkinson Hyperlegible" w:cstheme="minorBidi"/>
        <w:color w:val="17404D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95"/>
  </w:style>
  <w:style w:type="paragraph" w:styleId="Footer">
    <w:name w:val="footer"/>
    <w:basedOn w:val="Normal"/>
    <w:link w:val="FooterChar"/>
    <w:uiPriority w:val="99"/>
    <w:unhideWhenUsed/>
    <w:rsid w:val="00CD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9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F4EAB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4E034C"/>
  </w:style>
  <w:style w:type="character" w:styleId="Hyperlink">
    <w:name w:val="Hyperlink"/>
    <w:basedOn w:val="DefaultParagraphFont"/>
    <w:uiPriority w:val="99"/>
    <w:unhideWhenUsed/>
    <w:rsid w:val="00FA3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739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03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5.safelinks.protection.outlook.com/?url=https%3A%2F%2Fwww.sjogcommunityservices.noclick_ie%2F&amp;data=05%7C02%7CEmma.Brennan%40sjog.ie%7Cad0cb0457eaa43994dd608dc1dbca88b%7C3d730e26dc424570a530056586da07bd%7C0%7C0%7C638417943314923187%7CUnknown%7CTWFpbGZsb3d8eyJWIjoiMC4wLjAwMDAiLCJQIjoiV2luMzIiLCJBTiI6Ik1haWwiLCJXVCI6Mn0%3D%7C3000%7C%7C%7C&amp;sdata=daujVWiQhhQYgwhRXTpa777lXnp8JEuGFhawMxF%2Fgrc%3D&amp;reserved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ma.brennan@sjog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5dd2f-0746-4513-8ad5-b43514cb0c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FA1CE0B50D54CB6A09F12F769610F" ma:contentTypeVersion="15" ma:contentTypeDescription="Create a new document." ma:contentTypeScope="" ma:versionID="7e1ba9f015bf8fec579ea1c68795f0ab">
  <xsd:schema xmlns:xsd="http://www.w3.org/2001/XMLSchema" xmlns:xs="http://www.w3.org/2001/XMLSchema" xmlns:p="http://schemas.microsoft.com/office/2006/metadata/properties" xmlns:ns3="1f15dd2f-0746-4513-8ad5-b43514cb0c10" xmlns:ns4="d7e6c41c-ffb9-4bd3-b1d9-0071dbe58ea1" targetNamespace="http://schemas.microsoft.com/office/2006/metadata/properties" ma:root="true" ma:fieldsID="2c60d07ecc8ed94f28c233f3e0915fbb" ns3:_="" ns4:_="">
    <xsd:import namespace="1f15dd2f-0746-4513-8ad5-b43514cb0c10"/>
    <xsd:import namespace="d7e6c41c-ffb9-4bd3-b1d9-0071dbe58ea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dd2f-0746-4513-8ad5-b43514cb0c1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c41c-ffb9-4bd3-b1d9-0071dbe5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898AD-38EA-4E5E-8E0E-459A1790B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E5840-080F-4FB3-AD58-36AD2FA1FA1B}">
  <ds:schemaRefs>
    <ds:schemaRef ds:uri="http://schemas.microsoft.com/office/2006/metadata/properties"/>
    <ds:schemaRef ds:uri="http://schemas.microsoft.com/office/infopath/2007/PartnerControls"/>
    <ds:schemaRef ds:uri="1f15dd2f-0746-4513-8ad5-b43514cb0c10"/>
  </ds:schemaRefs>
</ds:datastoreItem>
</file>

<file path=customXml/itemProps3.xml><?xml version="1.0" encoding="utf-8"?>
<ds:datastoreItem xmlns:ds="http://schemas.openxmlformats.org/officeDocument/2006/customXml" ds:itemID="{1DED1D18-9322-4437-940B-BD79E9D0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dd2f-0746-4513-8ad5-b43514cb0c10"/>
    <ds:schemaRef ds:uri="d7e6c41c-ffb9-4bd3-b1d9-0071dbe58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OBrien</dc:creator>
  <cp:keywords/>
  <dc:description/>
  <cp:lastModifiedBy>Emma Brennan</cp:lastModifiedBy>
  <cp:revision>3</cp:revision>
  <cp:lastPrinted>2024-10-04T08:00:00Z</cp:lastPrinted>
  <dcterms:created xsi:type="dcterms:W3CDTF">2025-01-17T14:09:00Z</dcterms:created>
  <dcterms:modified xsi:type="dcterms:W3CDTF">2025-01-17T14:32:00Z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0x010100960FA1CE0B50D54CB6A09F12F769610F</vt:lpwstr>
  </property>
</Properties>
</file>